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F1B23" w14:textId="77777777" w:rsidR="00FB0927" w:rsidRDefault="00FB0927" w:rsidP="00FB0927"/>
    <w:p w14:paraId="62EC86DE" w14:textId="4F0FCA29" w:rsidR="00FB0927" w:rsidRPr="00FB0927" w:rsidRDefault="00FB0927" w:rsidP="00FB0927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 w:rsidR="00AE2186"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Academic Staff</w:t>
      </w:r>
    </w:p>
    <w:p w14:paraId="3111E1F6" w14:textId="59E72936" w:rsidR="00FB0927" w:rsidRPr="00100EB9" w:rsidRDefault="00FB0927" w:rsidP="00FB0927">
      <w:pPr>
        <w:jc w:val="center"/>
        <w:rPr>
          <w:sz w:val="20"/>
          <w:szCs w:val="20"/>
        </w:rPr>
      </w:pPr>
      <w:r w:rsidRPr="00100EB9">
        <w:rPr>
          <w:sz w:val="20"/>
          <w:szCs w:val="20"/>
        </w:rPr>
        <w:t>(Academic staff includes (Sr.) Extension Educators, (Sr.) Extension Specialists, (Sr.) Conservation Scientists, Conservation Associate, Program Leader</w:t>
      </w:r>
      <w:r w:rsidR="0044332D" w:rsidRPr="00100EB9">
        <w:rPr>
          <w:sz w:val="20"/>
          <w:szCs w:val="20"/>
        </w:rPr>
        <w:t>. Other documents exist for Extension support staff and for Extension nonacademic positions.</w:t>
      </w:r>
      <w:r w:rsidRPr="00100EB9">
        <w:rPr>
          <w:sz w:val="20"/>
          <w:szCs w:val="20"/>
        </w:rPr>
        <w:t>)</w:t>
      </w:r>
    </w:p>
    <w:p w14:paraId="36E3ED52" w14:textId="155CCB6F" w:rsidR="00FB0927" w:rsidRDefault="00FB0927" w:rsidP="00DA5D74">
      <w:pPr>
        <w:pStyle w:val="Heading2"/>
        <w:rPr>
          <w:rFonts w:ascii="Arial" w:hAnsi="Arial" w:cs="Arial"/>
          <w:color w:val="1D3B45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3E1661" w14:paraId="0E1C0AF6" w14:textId="77777777" w:rsidTr="003E1661">
        <w:tc>
          <w:tcPr>
            <w:tcW w:w="9856" w:type="dxa"/>
            <w:shd w:val="clear" w:color="auto" w:fill="18453B"/>
          </w:tcPr>
          <w:p w14:paraId="55BB50EA" w14:textId="23F51C98" w:rsidR="003E1661" w:rsidRPr="003E1661" w:rsidRDefault="003E1661" w:rsidP="003E1661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>RESOURCES AVAILABLE IMMEDIATELY UPON HIRE</w:t>
            </w:r>
          </w:p>
        </w:tc>
      </w:tr>
    </w:tbl>
    <w:p w14:paraId="4F90B8A0" w14:textId="77777777" w:rsidR="003E1661" w:rsidRPr="003E1661" w:rsidRDefault="003E1661" w:rsidP="003E1661"/>
    <w:p w14:paraId="2D036B04" w14:textId="57FA0E36" w:rsidR="00FB0927" w:rsidRPr="00FB0927" w:rsidRDefault="00FB0927" w:rsidP="00FB0927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Tuition Assistance Program- Extension Sponsored program</w:t>
      </w:r>
    </w:p>
    <w:p w14:paraId="185B5A90" w14:textId="654C6576" w:rsidR="000B1AB4" w:rsidRDefault="000B1AB4" w:rsidP="00AE2186">
      <w:hyperlink r:id="rId10" w:history="1">
        <w:r w:rsidRPr="00A844EB">
          <w:rPr>
            <w:rStyle w:val="Hyperlink"/>
          </w:rPr>
          <w:t>https://www.canr.msu.edu/od/professional_development/files/Tuition_Assistance_Program%20Policy.pdf</w:t>
        </w:r>
      </w:hyperlink>
    </w:p>
    <w:p w14:paraId="1CA1A820" w14:textId="12D3C3E8" w:rsidR="00FB0927" w:rsidRDefault="00FB0927" w:rsidP="00AE2186">
      <w:pPr>
        <w:pStyle w:val="ListParagraph"/>
        <w:numPr>
          <w:ilvl w:val="0"/>
          <w:numId w:val="4"/>
        </w:numPr>
      </w:pPr>
      <w:r>
        <w:t>Offers tuition reimbursement to academic staff for a Master’s, Doctoral or terminal Degree.</w:t>
      </w:r>
    </w:p>
    <w:p w14:paraId="00BB8EBF" w14:textId="610F4BE9" w:rsidR="00FB0927" w:rsidRDefault="00FB0927" w:rsidP="00AE2186">
      <w:pPr>
        <w:pStyle w:val="ListParagraph"/>
        <w:numPr>
          <w:ilvl w:val="0"/>
          <w:numId w:val="4"/>
        </w:numPr>
      </w:pPr>
      <w:r>
        <w:t>Must meet all requirements as laid forth in the policy to be considered eligible.</w:t>
      </w:r>
    </w:p>
    <w:p w14:paraId="1A440324" w14:textId="2C046E0D" w:rsidR="00FB0927" w:rsidRDefault="00FB0927" w:rsidP="00FB0927">
      <w:pPr>
        <w:pStyle w:val="ListParagraph"/>
        <w:numPr>
          <w:ilvl w:val="0"/>
          <w:numId w:val="4"/>
        </w:numPr>
      </w:pPr>
      <w:r>
        <w:t>Maximum tuition reimbursement amount is $</w:t>
      </w:r>
      <w:r w:rsidR="005F3AB4">
        <w:t>50</w:t>
      </w:r>
      <w:r>
        <w:t>00 per fiscal year for approved programs and must be submitted for reimbursement within 90 days of successful completion of course.</w:t>
      </w:r>
    </w:p>
    <w:p w14:paraId="1C13E554" w14:textId="77777777" w:rsidR="003E1661" w:rsidRDefault="003E1661" w:rsidP="003E1661">
      <w:pPr>
        <w:pStyle w:val="Heading2"/>
        <w:jc w:val="center"/>
        <w:rPr>
          <w:rFonts w:ascii="Arial" w:hAnsi="Arial" w:cs="Arial"/>
          <w:color w:val="1D3B45"/>
        </w:rPr>
      </w:pPr>
      <w:r w:rsidRPr="003E1661">
        <w:rPr>
          <w:rFonts w:ascii="Arial" w:hAnsi="Arial" w:cs="Arial"/>
          <w:b/>
          <w:bCs/>
          <w:color w:val="FFFFFF" w:themeColor="background1"/>
        </w:rPr>
        <w:t>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6"/>
      </w:tblGrid>
      <w:tr w:rsidR="003E1661" w14:paraId="4C4CA3E9" w14:textId="77777777" w:rsidTr="00320070">
        <w:tc>
          <w:tcPr>
            <w:tcW w:w="9856" w:type="dxa"/>
            <w:shd w:val="clear" w:color="auto" w:fill="18453B"/>
          </w:tcPr>
          <w:p w14:paraId="42518448" w14:textId="1B9AB190" w:rsidR="003E1661" w:rsidRPr="003E1661" w:rsidRDefault="003E1661" w:rsidP="00320070">
            <w:pPr>
              <w:pStyle w:val="Heading2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3E1661">
              <w:rPr>
                <w:rFonts w:ascii="Arial" w:hAnsi="Arial" w:cs="Arial"/>
                <w:b/>
                <w:bCs/>
                <w:color w:val="FFFFFF" w:themeColor="background1"/>
              </w:rPr>
              <w:t xml:space="preserve">RESOURCES AVAILABLE UPON COMPLETION OF 1 YEAR OF SERVICE FROM DATE OF HIRE </w:t>
            </w:r>
          </w:p>
        </w:tc>
      </w:tr>
    </w:tbl>
    <w:p w14:paraId="074AD891" w14:textId="564FA32C" w:rsidR="00FB0927" w:rsidRPr="003E1661" w:rsidRDefault="00FB0927" w:rsidP="003E1661">
      <w:pPr>
        <w:pStyle w:val="Heading2"/>
        <w:rPr>
          <w:rFonts w:ascii="Arial" w:hAnsi="Arial" w:cs="Arial"/>
          <w:b/>
          <w:bCs/>
          <w:color w:val="FFFFFF" w:themeColor="background1"/>
        </w:rPr>
      </w:pPr>
    </w:p>
    <w:p w14:paraId="5D62E626" w14:textId="5BA3A4A9" w:rsidR="00FB0927" w:rsidRPr="00FB0927" w:rsidRDefault="00FB0927" w:rsidP="00FB0927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Endowed Fund Awards- Extension sponsored program</w:t>
      </w:r>
    </w:p>
    <w:p w14:paraId="362437D7" w14:textId="73491B96" w:rsidR="00FB0927" w:rsidRDefault="00FB0927" w:rsidP="00FB0927">
      <w:hyperlink r:id="rId11" w:history="1">
        <w:r w:rsidRPr="00AE2186">
          <w:rPr>
            <w:rStyle w:val="Hyperlink"/>
          </w:rPr>
          <w:t>http://www.canr.msu.edu/od/professional_development/endowed_fund_award</w:t>
        </w:r>
      </w:hyperlink>
    </w:p>
    <w:p w14:paraId="730F325C" w14:textId="5C4058D4" w:rsidR="00FB0927" w:rsidRDefault="00FB0927" w:rsidP="00AE2186">
      <w:pPr>
        <w:pStyle w:val="ListParagraph"/>
        <w:numPr>
          <w:ilvl w:val="0"/>
          <w:numId w:val="4"/>
        </w:numPr>
      </w:pPr>
      <w:r>
        <w:t>Available only to Extension staff with the following title: Extension Educator, Senior Extension Educator, Extension Specialist, Senior Extension Specialist, Academic Specialist, Program Instructor, Community Nutrition Instructor, or 4-H Program Coordinator.</w:t>
      </w:r>
    </w:p>
    <w:p w14:paraId="2B9CAEAF" w14:textId="4FDEECAF" w:rsidR="00AE2186" w:rsidRDefault="00AE2186" w:rsidP="00AE2186">
      <w:pPr>
        <w:pStyle w:val="ListParagraph"/>
        <w:numPr>
          <w:ilvl w:val="0"/>
          <w:numId w:val="4"/>
        </w:numPr>
      </w:pPr>
      <w:r>
        <w:t>Must be a member of an MCEA association.</w:t>
      </w:r>
    </w:p>
    <w:p w14:paraId="290BE58A" w14:textId="083E0266" w:rsidR="00FB0927" w:rsidRDefault="00FB0927" w:rsidP="00FB0927">
      <w:pPr>
        <w:pStyle w:val="ListParagraph"/>
        <w:numPr>
          <w:ilvl w:val="0"/>
          <w:numId w:val="4"/>
        </w:numPr>
      </w:pPr>
      <w:r>
        <w:t>Award amount varies from $100-$</w:t>
      </w:r>
      <w:r w:rsidR="00ED709B">
        <w:t>6</w:t>
      </w:r>
      <w:r>
        <w:t>00.</w:t>
      </w:r>
    </w:p>
    <w:p w14:paraId="4871AB2F" w14:textId="5F69C3A9" w:rsidR="00FB0927" w:rsidRDefault="00FB0927" w:rsidP="00FB0927">
      <w:pPr>
        <w:pStyle w:val="ListParagraph"/>
        <w:numPr>
          <w:ilvl w:val="0"/>
          <w:numId w:val="4"/>
        </w:numPr>
      </w:pPr>
      <w:r>
        <w:t>Must complete the application found at the bottom of the page (link found above) to apply.</w:t>
      </w:r>
    </w:p>
    <w:p w14:paraId="4BC111ED" w14:textId="77777777" w:rsidR="00FB0927" w:rsidRDefault="00FB0927" w:rsidP="00FB0927"/>
    <w:p w14:paraId="48D9817F" w14:textId="04EADFB2" w:rsidR="00FB0927" w:rsidRPr="00FB0927" w:rsidRDefault="00FB0927" w:rsidP="00FB0927">
      <w:pPr>
        <w:pStyle w:val="Heading3"/>
        <w:rPr>
          <w:rFonts w:ascii="Arial" w:hAnsi="Arial" w:cs="Arial"/>
          <w:b/>
          <w:bCs/>
          <w:color w:val="1D3B45"/>
        </w:rPr>
      </w:pPr>
      <w:r w:rsidRPr="00FB0927">
        <w:rPr>
          <w:rFonts w:ascii="Arial" w:hAnsi="Arial" w:cs="Arial"/>
          <w:b/>
          <w:bCs/>
          <w:color w:val="1D3B45"/>
        </w:rPr>
        <w:t>KJ Moilanen Memorial Scholarship Fund Award- Extension sponsored program</w:t>
      </w:r>
    </w:p>
    <w:p w14:paraId="53348369" w14:textId="7A356CD3" w:rsidR="00FB0927" w:rsidRPr="00AE2186" w:rsidRDefault="000B1AB4" w:rsidP="00AE2186">
      <w:pPr>
        <w:rPr>
          <w:sz w:val="20"/>
          <w:szCs w:val="20"/>
        </w:rPr>
      </w:pPr>
      <w:hyperlink r:id="rId12" w:history="1">
        <w:r w:rsidRPr="00A844EB">
          <w:rPr>
            <w:rStyle w:val="Hyperlink"/>
            <w:sz w:val="20"/>
            <w:szCs w:val="20"/>
          </w:rPr>
          <w:t>http://www.canr.msu.edu/od/professional_development/k._j._moilanen_memorial_scholarship_fund_award</w:t>
        </w:r>
      </w:hyperlink>
    </w:p>
    <w:p w14:paraId="5DECD8E8" w14:textId="77777777" w:rsidR="00FB0927" w:rsidRDefault="00FB0927" w:rsidP="00FB0927">
      <w:pPr>
        <w:pStyle w:val="ListParagraph"/>
        <w:numPr>
          <w:ilvl w:val="0"/>
          <w:numId w:val="5"/>
        </w:numPr>
      </w:pPr>
      <w:r>
        <w:t>You must have one year of service, have a 50% or more appointment, and have your supervisor’s approval.</w:t>
      </w:r>
    </w:p>
    <w:p w14:paraId="79B2334F" w14:textId="4716C68B" w:rsidR="00FB0927" w:rsidRDefault="00FB0927" w:rsidP="00FB0927">
      <w:pPr>
        <w:pStyle w:val="ListParagraph"/>
        <w:numPr>
          <w:ilvl w:val="0"/>
          <w:numId w:val="5"/>
        </w:numPr>
      </w:pPr>
      <w:r>
        <w:t>Award amount varies from $</w:t>
      </w:r>
      <w:r w:rsidR="00ED709B">
        <w:t>3</w:t>
      </w:r>
      <w:r>
        <w:t>00-$</w:t>
      </w:r>
      <w:r w:rsidR="00ED709B">
        <w:t>2</w:t>
      </w:r>
      <w:r>
        <w:t>,000.</w:t>
      </w:r>
    </w:p>
    <w:p w14:paraId="1FA9B392" w14:textId="0F9E7A52" w:rsidR="00AE2186" w:rsidRDefault="00FB0927" w:rsidP="00FB0927">
      <w:pPr>
        <w:pStyle w:val="ListParagraph"/>
        <w:numPr>
          <w:ilvl w:val="0"/>
          <w:numId w:val="5"/>
        </w:numPr>
        <w:sectPr w:rsidR="00AE2186" w:rsidSect="00FB092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00" w:right="1300" w:bottom="1120" w:left="1300" w:header="720" w:footer="924" w:gutter="0"/>
          <w:cols w:space="720"/>
        </w:sectPr>
      </w:pPr>
      <w:r>
        <w:t>Must complete the application found at the bottom of the page (link found above) to apply.</w:t>
      </w:r>
    </w:p>
    <w:p w14:paraId="7A654C83" w14:textId="1B3530E8" w:rsidR="00AE2186" w:rsidRPr="00AE2186" w:rsidRDefault="00AE2186" w:rsidP="00AE2186"/>
    <w:p w14:paraId="13F00146" w14:textId="4DC74779" w:rsidR="00AE2186" w:rsidRDefault="00AE2186" w:rsidP="00AE2186">
      <w:pPr>
        <w:tabs>
          <w:tab w:val="left" w:pos="3299"/>
        </w:tabs>
      </w:pPr>
    </w:p>
    <w:p w14:paraId="10710F3A" w14:textId="77777777" w:rsidR="00AE2186" w:rsidRPr="00FB0927" w:rsidRDefault="00AE2186" w:rsidP="00AE2186">
      <w:pPr>
        <w:pStyle w:val="Heading1"/>
        <w:jc w:val="center"/>
        <w:rPr>
          <w:i w:val="0"/>
          <w:iCs/>
          <w:color w:val="1D3B45"/>
          <w:sz w:val="32"/>
          <w:szCs w:val="32"/>
        </w:rPr>
      </w:pPr>
      <w:r w:rsidRPr="00FB0927">
        <w:rPr>
          <w:i w:val="0"/>
          <w:iCs/>
          <w:color w:val="1D3B45"/>
          <w:sz w:val="32"/>
          <w:szCs w:val="32"/>
        </w:rPr>
        <w:t xml:space="preserve">Professional Development </w:t>
      </w:r>
      <w:r>
        <w:rPr>
          <w:i w:val="0"/>
          <w:iCs/>
          <w:color w:val="1D3B45"/>
          <w:sz w:val="32"/>
          <w:szCs w:val="32"/>
        </w:rPr>
        <w:t>Funding</w:t>
      </w:r>
      <w:r w:rsidRPr="00FB0927">
        <w:rPr>
          <w:i w:val="0"/>
          <w:iCs/>
          <w:color w:val="1D3B45"/>
          <w:sz w:val="32"/>
          <w:szCs w:val="32"/>
        </w:rPr>
        <w:t xml:space="preserve"> for Academic Staff</w:t>
      </w:r>
    </w:p>
    <w:p w14:paraId="5FC0BBFE" w14:textId="77777777" w:rsidR="00AE2186" w:rsidRDefault="00AE2186" w:rsidP="00AE2186">
      <w:pPr>
        <w:ind w:left="180"/>
        <w:rPr>
          <w:sz w:val="18"/>
          <w:szCs w:val="18"/>
        </w:rPr>
      </w:pPr>
    </w:p>
    <w:p w14:paraId="01A9C767" w14:textId="587370F1" w:rsidR="00AE2186" w:rsidRDefault="00AE2186" w:rsidP="00AE2186">
      <w:pPr>
        <w:ind w:left="180" w:right="520"/>
        <w:rPr>
          <w:sz w:val="18"/>
          <w:szCs w:val="18"/>
        </w:rPr>
      </w:pPr>
      <w:r>
        <w:rPr>
          <w:sz w:val="18"/>
          <w:szCs w:val="18"/>
        </w:rPr>
        <w:t xml:space="preserve">For Extension </w:t>
      </w:r>
      <w:r w:rsidRPr="00063FA2">
        <w:rPr>
          <w:sz w:val="18"/>
          <w:szCs w:val="18"/>
        </w:rPr>
        <w:t xml:space="preserve">academic employees </w:t>
      </w:r>
      <w:r>
        <w:rPr>
          <w:sz w:val="18"/>
          <w:szCs w:val="18"/>
        </w:rPr>
        <w:t xml:space="preserve">(Educators, Specialists) </w:t>
      </w:r>
      <w:r w:rsidRPr="00063FA2">
        <w:rPr>
          <w:sz w:val="18"/>
          <w:szCs w:val="18"/>
        </w:rPr>
        <w:t xml:space="preserve">in good standing who </w:t>
      </w:r>
      <w:r>
        <w:rPr>
          <w:sz w:val="18"/>
          <w:szCs w:val="18"/>
        </w:rPr>
        <w:t>have meet all eligibility requirements</w:t>
      </w:r>
      <w:r w:rsidRPr="00063FA2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This is a summary document. Please click on hyperlinked titles below to learn details. Please note that there are different documents for Extension support staff and for Extension non-academic positions. </w:t>
      </w:r>
    </w:p>
    <w:p w14:paraId="4E63745A" w14:textId="77777777" w:rsidR="00AE2186" w:rsidRPr="00063FA2" w:rsidRDefault="00AE2186" w:rsidP="00AE2186">
      <w:pPr>
        <w:ind w:left="180"/>
        <w:rPr>
          <w:sz w:val="18"/>
          <w:szCs w:val="18"/>
        </w:rPr>
      </w:pPr>
    </w:p>
    <w:tbl>
      <w:tblPr>
        <w:tblStyle w:val="TableGrid"/>
        <w:tblW w:w="13433" w:type="dxa"/>
        <w:tblInd w:w="175" w:type="dxa"/>
        <w:tblLook w:val="04A0" w:firstRow="1" w:lastRow="0" w:firstColumn="1" w:lastColumn="0" w:noHBand="0" w:noVBand="1"/>
      </w:tblPr>
      <w:tblGrid>
        <w:gridCol w:w="2155"/>
        <w:gridCol w:w="3721"/>
        <w:gridCol w:w="3722"/>
        <w:gridCol w:w="3835"/>
      </w:tblGrid>
      <w:tr w:rsidR="00AE2186" w:rsidRPr="00063FA2" w14:paraId="5B9A488A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69537037" w14:textId="77777777" w:rsidR="00AE2186" w:rsidRPr="00F90840" w:rsidRDefault="00AE2186" w:rsidP="00D502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1" w:type="dxa"/>
            <w:shd w:val="clear" w:color="auto" w:fill="D9D9D9" w:themeFill="background1" w:themeFillShade="D9"/>
          </w:tcPr>
          <w:p w14:paraId="4104D7DB" w14:textId="77777777" w:rsidR="00AE2186" w:rsidRDefault="00AE2186" w:rsidP="00D5022E">
            <w:pPr>
              <w:jc w:val="center"/>
              <w:rPr>
                <w:sz w:val="18"/>
                <w:szCs w:val="18"/>
              </w:rPr>
            </w:pPr>
            <w:hyperlink r:id="rId19" w:history="1">
              <w:r w:rsidRPr="0025346D">
                <w:rPr>
                  <w:rStyle w:val="Hyperlink"/>
                  <w:sz w:val="18"/>
                  <w:szCs w:val="18"/>
                </w:rPr>
                <w:t>Tuition Assistance Program</w:t>
              </w:r>
            </w:hyperlink>
          </w:p>
          <w:p w14:paraId="71D9C4BF" w14:textId="77777777" w:rsidR="00AE2186" w:rsidRDefault="00AE2186" w:rsidP="00D5022E">
            <w:pPr>
              <w:jc w:val="center"/>
              <w:rPr>
                <w:sz w:val="18"/>
                <w:szCs w:val="18"/>
              </w:rPr>
            </w:pPr>
          </w:p>
          <w:p w14:paraId="4A5DCB92" w14:textId="77777777" w:rsidR="00AE2186" w:rsidRDefault="00AE2186" w:rsidP="00D5022E">
            <w:pPr>
              <w:jc w:val="center"/>
              <w:rPr>
                <w:sz w:val="18"/>
                <w:szCs w:val="18"/>
              </w:rPr>
            </w:pPr>
          </w:p>
          <w:p w14:paraId="0B57875E" w14:textId="0E2FA8E7" w:rsidR="00AE2186" w:rsidRPr="00063FA2" w:rsidRDefault="00AE2186" w:rsidP="00D50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25346D">
              <w:rPr>
                <w:sz w:val="18"/>
                <w:szCs w:val="18"/>
              </w:rPr>
              <w:t xml:space="preserve">ummer </w:t>
            </w:r>
            <w:r w:rsidR="00B232DD">
              <w:rPr>
                <w:sz w:val="18"/>
                <w:szCs w:val="18"/>
              </w:rPr>
              <w:t>/</w:t>
            </w:r>
            <w:r w:rsidRPr="0025346D">
              <w:rPr>
                <w:sz w:val="18"/>
                <w:szCs w:val="18"/>
              </w:rPr>
              <w:t xml:space="preserve"> fall semester apply by March 1</w:t>
            </w:r>
            <w:r w:rsidRPr="0025346D">
              <w:rPr>
                <w:sz w:val="18"/>
                <w:szCs w:val="18"/>
                <w:vertAlign w:val="superscript"/>
              </w:rPr>
              <w:t>st</w:t>
            </w:r>
            <w:r>
              <w:rPr>
                <w:sz w:val="18"/>
                <w:szCs w:val="18"/>
              </w:rPr>
              <w:t>.</w:t>
            </w:r>
            <w:r w:rsidRPr="0025346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0025346D">
              <w:rPr>
                <w:sz w:val="18"/>
                <w:szCs w:val="18"/>
              </w:rPr>
              <w:t>pring semester apply by September 1st</w:t>
            </w:r>
          </w:p>
        </w:tc>
        <w:tc>
          <w:tcPr>
            <w:tcW w:w="3722" w:type="dxa"/>
            <w:shd w:val="clear" w:color="auto" w:fill="D9D9D9" w:themeFill="background1" w:themeFillShade="D9"/>
          </w:tcPr>
          <w:p w14:paraId="37F0E722" w14:textId="77777777" w:rsidR="00AE2186" w:rsidRPr="00F90840" w:rsidRDefault="00AE2186" w:rsidP="00D5022E">
            <w:pPr>
              <w:jc w:val="center"/>
              <w:rPr>
                <w:sz w:val="20"/>
                <w:szCs w:val="20"/>
              </w:rPr>
            </w:pPr>
            <w:hyperlink r:id="rId20" w:history="1">
              <w:r w:rsidRPr="00F90840">
                <w:rPr>
                  <w:rStyle w:val="Hyperlink"/>
                  <w:sz w:val="20"/>
                  <w:szCs w:val="20"/>
                </w:rPr>
                <w:t>Moilanen Endowment</w:t>
              </w:r>
            </w:hyperlink>
          </w:p>
          <w:p w14:paraId="2FDFCFDB" w14:textId="77777777" w:rsidR="00AE2186" w:rsidRPr="00063FA2" w:rsidRDefault="00AE2186" w:rsidP="00D5022E">
            <w:pPr>
              <w:rPr>
                <w:sz w:val="18"/>
                <w:szCs w:val="18"/>
              </w:rPr>
            </w:pPr>
          </w:p>
          <w:p w14:paraId="3835C97E" w14:textId="77777777" w:rsidR="00AE2186" w:rsidRPr="00063FA2" w:rsidRDefault="00AE2186" w:rsidP="00D5022E">
            <w:pPr>
              <w:rPr>
                <w:sz w:val="18"/>
                <w:szCs w:val="18"/>
              </w:rPr>
            </w:pPr>
          </w:p>
          <w:p w14:paraId="027FC4D0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 xml:space="preserve">Application due June 1. </w:t>
            </w:r>
            <w:r>
              <w:rPr>
                <w:sz w:val="18"/>
                <w:szCs w:val="18"/>
              </w:rPr>
              <w:t>Must use in same fiscal year it is awarded.</w:t>
            </w:r>
          </w:p>
        </w:tc>
        <w:tc>
          <w:tcPr>
            <w:tcW w:w="3835" w:type="dxa"/>
            <w:shd w:val="clear" w:color="auto" w:fill="D9D9D9" w:themeFill="background1" w:themeFillShade="D9"/>
          </w:tcPr>
          <w:p w14:paraId="7AAE1176" w14:textId="77777777" w:rsidR="00AE2186" w:rsidRDefault="00AE2186" w:rsidP="00D5022E">
            <w:pPr>
              <w:jc w:val="center"/>
              <w:rPr>
                <w:sz w:val="20"/>
                <w:szCs w:val="20"/>
              </w:rPr>
            </w:pPr>
            <w:hyperlink r:id="rId21" w:history="1">
              <w:r w:rsidRPr="00F90840">
                <w:rPr>
                  <w:rStyle w:val="Hyperlink"/>
                  <w:sz w:val="20"/>
                  <w:szCs w:val="20"/>
                </w:rPr>
                <w:t>Professional Development Endowment</w:t>
              </w:r>
            </w:hyperlink>
            <w:r w:rsidRPr="00F90840">
              <w:rPr>
                <w:sz w:val="20"/>
                <w:szCs w:val="20"/>
              </w:rPr>
              <w:t xml:space="preserve"> </w:t>
            </w:r>
          </w:p>
          <w:p w14:paraId="02E0DB07" w14:textId="715D3871" w:rsidR="00AE2186" w:rsidRPr="00063FA2" w:rsidRDefault="00AE2186" w:rsidP="00D5022E">
            <w:pPr>
              <w:ind w:left="-98"/>
              <w:jc w:val="center"/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(MCEA association members</w:t>
            </w:r>
            <w:r w:rsidR="007321BA">
              <w:rPr>
                <w:sz w:val="18"/>
                <w:szCs w:val="18"/>
              </w:rPr>
              <w:t>*</w:t>
            </w:r>
            <w:r w:rsidRPr="00063FA2">
              <w:rPr>
                <w:sz w:val="18"/>
                <w:szCs w:val="18"/>
              </w:rPr>
              <w:t xml:space="preserve"> only)</w:t>
            </w:r>
          </w:p>
          <w:p w14:paraId="073F4907" w14:textId="77777777" w:rsidR="00AE2186" w:rsidRPr="00063FA2" w:rsidRDefault="00AE2186" w:rsidP="00D5022E">
            <w:pPr>
              <w:rPr>
                <w:sz w:val="18"/>
                <w:szCs w:val="18"/>
              </w:rPr>
            </w:pPr>
          </w:p>
          <w:p w14:paraId="21E14ED7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Application cycle is 3</w:t>
            </w:r>
            <w:r>
              <w:rPr>
                <w:sz w:val="18"/>
                <w:szCs w:val="18"/>
              </w:rPr>
              <w:t>x /</w:t>
            </w:r>
            <w:r w:rsidRPr="00063FA2">
              <w:rPr>
                <w:sz w:val="18"/>
                <w:szCs w:val="18"/>
              </w:rPr>
              <w:t xml:space="preserve"> year. </w:t>
            </w:r>
            <w:r>
              <w:rPr>
                <w:sz w:val="18"/>
                <w:szCs w:val="18"/>
              </w:rPr>
              <w:t>Must use in same fiscal year it is awarded.</w:t>
            </w:r>
          </w:p>
        </w:tc>
      </w:tr>
      <w:tr w:rsidR="00AE2186" w:rsidRPr="00063FA2" w14:paraId="1EE47093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48DDBACC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Point of Contact</w:t>
            </w:r>
          </w:p>
        </w:tc>
        <w:tc>
          <w:tcPr>
            <w:tcW w:w="3721" w:type="dxa"/>
          </w:tcPr>
          <w:p w14:paraId="7D541267" w14:textId="1C854FFA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institute director</w:t>
            </w:r>
            <w:r w:rsidR="00ED709B">
              <w:rPr>
                <w:sz w:val="18"/>
                <w:szCs w:val="18"/>
              </w:rPr>
              <w:t xml:space="preserve"> and MSU Extension HR</w:t>
            </w:r>
          </w:p>
        </w:tc>
        <w:tc>
          <w:tcPr>
            <w:tcW w:w="3722" w:type="dxa"/>
          </w:tcPr>
          <w:p w14:paraId="1D52E1A5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Baker, amb@msu.edu</w:t>
            </w:r>
          </w:p>
        </w:tc>
        <w:tc>
          <w:tcPr>
            <w:tcW w:w="3835" w:type="dxa"/>
          </w:tcPr>
          <w:p w14:paraId="0FA743E5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Anne Baker, amb@msu.edu</w:t>
            </w:r>
          </w:p>
        </w:tc>
      </w:tr>
      <w:tr w:rsidR="00AE2186" w:rsidRPr="00063FA2" w14:paraId="4AC35136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3CBF7CB6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degree programs for a Master’s, Doctoral or terminal degree.</w:t>
            </w:r>
          </w:p>
        </w:tc>
        <w:tc>
          <w:tcPr>
            <w:tcW w:w="3721" w:type="dxa"/>
          </w:tcPr>
          <w:p w14:paraId="19202CA2" w14:textId="7DDF8E8C" w:rsidR="00AE2186" w:rsidRPr="00063FA2" w:rsidRDefault="00AE2186" w:rsidP="00D502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</w:t>
            </w:r>
            <w:r w:rsidRPr="0025346D">
              <w:rPr>
                <w:sz w:val="18"/>
                <w:szCs w:val="18"/>
              </w:rPr>
              <w:t>uition reimbursement amount is $</w:t>
            </w:r>
            <w:r w:rsidR="00FB2E8A">
              <w:rPr>
                <w:sz w:val="18"/>
                <w:szCs w:val="18"/>
              </w:rPr>
              <w:t>50</w:t>
            </w:r>
            <w:r w:rsidRPr="0025346D">
              <w:rPr>
                <w:sz w:val="18"/>
                <w:szCs w:val="18"/>
              </w:rPr>
              <w:t>00 per fiscal year for approved</w:t>
            </w:r>
            <w:r>
              <w:rPr>
                <w:sz w:val="18"/>
                <w:szCs w:val="18"/>
              </w:rPr>
              <w:t xml:space="preserve"> </w:t>
            </w:r>
            <w:r w:rsidRPr="0025346D">
              <w:rPr>
                <w:sz w:val="18"/>
                <w:szCs w:val="18"/>
              </w:rPr>
              <w:t>programs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722" w:type="dxa"/>
          </w:tcPr>
          <w:p w14:paraId="025D0684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  <w:r w:rsidRPr="00063FA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35" w:type="dxa"/>
          </w:tcPr>
          <w:p w14:paraId="45CFAA41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="00AE2186" w:rsidRPr="00063FA2" w14:paraId="21B07BF8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420F6E0B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Books and supplies relating towards a credit-bearing degree</w:t>
            </w:r>
          </w:p>
        </w:tc>
        <w:tc>
          <w:tcPr>
            <w:tcW w:w="3721" w:type="dxa"/>
          </w:tcPr>
          <w:p w14:paraId="64FD6546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</w:tcPr>
          <w:p w14:paraId="682320FE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</w:tcPr>
          <w:p w14:paraId="26B5A610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="00AE2186" w:rsidRPr="00063FA2" w14:paraId="26120EC4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0A90AFDD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 xml:space="preserve">Non-credit bearing training: </w:t>
            </w:r>
            <w:hyperlink r:id="rId22" w:history="1">
              <w:r w:rsidRPr="00F90840">
                <w:rPr>
                  <w:rStyle w:val="Hyperlink"/>
                  <w:sz w:val="20"/>
                  <w:szCs w:val="20"/>
                </w:rPr>
                <w:t>MSU Human Resources Organizational Development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</w:tcPr>
          <w:p w14:paraId="6BB771CC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</w:tcPr>
          <w:p w14:paraId="77958802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</w:tcPr>
          <w:p w14:paraId="3E8F99F5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="00AE2186" w:rsidRPr="00063FA2" w14:paraId="65BB1ECA" w14:textId="77777777" w:rsidTr="00AE2186">
        <w:tc>
          <w:tcPr>
            <w:tcW w:w="2155" w:type="dxa"/>
            <w:shd w:val="clear" w:color="auto" w:fill="D9D9D9" w:themeFill="background1" w:themeFillShade="D9"/>
          </w:tcPr>
          <w:p w14:paraId="1DCD48FA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Non-credit bearing training: Other courses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21" w:type="dxa"/>
          </w:tcPr>
          <w:p w14:paraId="67755524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</w:tcPr>
          <w:p w14:paraId="1B503A5F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835" w:type="dxa"/>
          </w:tcPr>
          <w:p w14:paraId="6FDBFE63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</w:t>
            </w:r>
            <w:r>
              <w:rPr>
                <w:sz w:val="18"/>
                <w:szCs w:val="18"/>
              </w:rPr>
              <w:t>.</w:t>
            </w:r>
          </w:p>
        </w:tc>
      </w:tr>
      <w:tr w:rsidR="00AE2186" w:rsidRPr="00063FA2" w14:paraId="77BB7146" w14:textId="77777777" w:rsidTr="00AE2186">
        <w:trPr>
          <w:trHeight w:val="70"/>
        </w:trPr>
        <w:tc>
          <w:tcPr>
            <w:tcW w:w="2155" w:type="dxa"/>
            <w:shd w:val="clear" w:color="auto" w:fill="D9D9D9" w:themeFill="background1" w:themeFillShade="D9"/>
          </w:tcPr>
          <w:p w14:paraId="56990AEA" w14:textId="77777777" w:rsidR="00AE2186" w:rsidRPr="00F90840" w:rsidRDefault="00AE2186" w:rsidP="00D5022E">
            <w:pPr>
              <w:rPr>
                <w:sz w:val="20"/>
                <w:szCs w:val="20"/>
              </w:rPr>
            </w:pPr>
            <w:r w:rsidRPr="00F90840">
              <w:rPr>
                <w:sz w:val="20"/>
                <w:szCs w:val="20"/>
              </w:rPr>
              <w:t>Travel related to professional development (such as conferences)</w:t>
            </w:r>
          </w:p>
        </w:tc>
        <w:tc>
          <w:tcPr>
            <w:tcW w:w="3721" w:type="dxa"/>
          </w:tcPr>
          <w:p w14:paraId="4844A38D" w14:textId="77777777" w:rsidR="00AE2186" w:rsidRPr="00063FA2" w:rsidRDefault="00AE2186" w:rsidP="00D502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3722" w:type="dxa"/>
          </w:tcPr>
          <w:p w14:paraId="0C432B52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used.</w:t>
            </w:r>
          </w:p>
        </w:tc>
        <w:tc>
          <w:tcPr>
            <w:tcW w:w="3835" w:type="dxa"/>
          </w:tcPr>
          <w:p w14:paraId="07E1AD21" w14:textId="77777777" w:rsidR="00AE2186" w:rsidRPr="00063FA2" w:rsidRDefault="00AE2186" w:rsidP="00D5022E">
            <w:pPr>
              <w:rPr>
                <w:sz w:val="18"/>
                <w:szCs w:val="18"/>
              </w:rPr>
            </w:pPr>
            <w:r w:rsidRPr="00063FA2">
              <w:rPr>
                <w:sz w:val="18"/>
                <w:szCs w:val="18"/>
              </w:rPr>
              <w:t>This funding can be applied for and, i</w:t>
            </w:r>
            <w:r>
              <w:rPr>
                <w:sz w:val="18"/>
                <w:szCs w:val="18"/>
              </w:rPr>
              <w:t>f</w:t>
            </w:r>
            <w:r w:rsidRPr="00063FA2">
              <w:rPr>
                <w:sz w:val="18"/>
                <w:szCs w:val="18"/>
              </w:rPr>
              <w:t xml:space="preserve"> awarded, used.</w:t>
            </w:r>
          </w:p>
        </w:tc>
      </w:tr>
    </w:tbl>
    <w:p w14:paraId="6CF583A9" w14:textId="77777777" w:rsidR="00AE2186" w:rsidRPr="00063FA2" w:rsidRDefault="00AE2186" w:rsidP="00AE2186">
      <w:pPr>
        <w:rPr>
          <w:sz w:val="18"/>
          <w:szCs w:val="18"/>
        </w:rPr>
      </w:pPr>
    </w:p>
    <w:p w14:paraId="7C10FAAD" w14:textId="19EBD608" w:rsidR="007321BA" w:rsidRPr="00760136" w:rsidRDefault="007321BA" w:rsidP="007321BA">
      <w:pPr>
        <w:tabs>
          <w:tab w:val="left" w:pos="3299"/>
        </w:tabs>
        <w:rPr>
          <w:i/>
          <w:iCs/>
          <w:sz w:val="18"/>
          <w:szCs w:val="18"/>
        </w:rPr>
      </w:pPr>
      <w:r w:rsidRPr="00760136">
        <w:rPr>
          <w:i/>
          <w:iCs/>
          <w:sz w:val="18"/>
          <w:szCs w:val="18"/>
        </w:rPr>
        <w:t>* MCEA Association members include ESP, CNRDA, MAEA, MAE4-HYS, MEAFCS</w:t>
      </w:r>
      <w:r>
        <w:rPr>
          <w:i/>
          <w:iCs/>
          <w:sz w:val="18"/>
          <w:szCs w:val="18"/>
        </w:rPr>
        <w:t xml:space="preserve">. </w:t>
      </w:r>
      <w:hyperlink r:id="rId23" w:history="1">
        <w:r w:rsidR="007E78A2" w:rsidRPr="001E36CF">
          <w:rPr>
            <w:rStyle w:val="Hyperlink"/>
            <w:i/>
            <w:iCs/>
            <w:sz w:val="18"/>
            <w:szCs w:val="18"/>
          </w:rPr>
          <w:t>Learn more</w:t>
        </w:r>
      </w:hyperlink>
      <w:r w:rsidR="007E78A2">
        <w:rPr>
          <w:i/>
          <w:iCs/>
          <w:sz w:val="18"/>
          <w:szCs w:val="18"/>
        </w:rPr>
        <w:t>.</w:t>
      </w:r>
    </w:p>
    <w:p w14:paraId="7A83084E" w14:textId="77777777" w:rsidR="00AE2186" w:rsidRPr="00AE2186" w:rsidRDefault="00AE2186" w:rsidP="00AE2186">
      <w:pPr>
        <w:tabs>
          <w:tab w:val="left" w:pos="3299"/>
        </w:tabs>
      </w:pPr>
    </w:p>
    <w:sectPr w:rsidR="00AE2186" w:rsidRPr="00AE2186" w:rsidSect="00AE2186">
      <w:headerReference w:type="default" r:id="rId24"/>
      <w:pgSz w:w="15840" w:h="12240" w:orient="landscape"/>
      <w:pgMar w:top="1300" w:right="700" w:bottom="1300" w:left="1120" w:header="720" w:footer="9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8746C" w14:textId="77777777" w:rsidR="00997F3B" w:rsidRDefault="00997F3B">
      <w:r>
        <w:separator/>
      </w:r>
    </w:p>
  </w:endnote>
  <w:endnote w:type="continuationSeparator" w:id="0">
    <w:p w14:paraId="5E4A2397" w14:textId="77777777" w:rsidR="00997F3B" w:rsidRDefault="0099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1791" w14:textId="77777777" w:rsidR="005A35AF" w:rsidRDefault="005A35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71DD" w14:textId="77777777" w:rsidR="005A35AF" w:rsidRDefault="005A35AF" w:rsidP="005A35AF">
    <w:pPr>
      <w:pStyle w:val="Footer"/>
      <w:rPr>
        <w:sz w:val="16"/>
        <w:szCs w:val="16"/>
      </w:rPr>
    </w:pPr>
    <w:r w:rsidRPr="00D65768">
      <w:rPr>
        <w:sz w:val="16"/>
        <w:szCs w:val="16"/>
      </w:rPr>
      <w:t>The University is currently negotiating with Michigan State University Extension United Academic Staff/ UNTF/AFT Local 1855 for an initial contract. Wages, hours, and benefits are mandatory subjects of bargaining and therefore these benefits/policies may change upon ratification of the collective bargaining agreement.</w:t>
    </w:r>
    <w:r>
      <w:rPr>
        <w:sz w:val="16"/>
        <w:szCs w:val="16"/>
      </w:rPr>
      <w:t xml:space="preserve"> </w:t>
    </w:r>
  </w:p>
  <w:p w14:paraId="2430421C" w14:textId="7354C560" w:rsidR="002863D6" w:rsidRPr="00F833D0" w:rsidRDefault="00EE7E8E" w:rsidP="00B45041">
    <w:pPr>
      <w:pStyle w:val="Footer"/>
      <w:jc w:val="both"/>
    </w:pPr>
    <w:r>
      <w:tab/>
    </w:r>
    <w:r>
      <w:tab/>
    </w:r>
    <w:r w:rsidR="00B45041">
      <w:tab/>
    </w:r>
    <w:r w:rsidR="00B45041">
      <w:tab/>
    </w:r>
    <w:r w:rsidR="00B45041">
      <w:tab/>
    </w:r>
    <w:r w:rsidR="00B45041">
      <w:tab/>
    </w:r>
    <w:r w:rsidR="00B45041" w:rsidRPr="000C4DD1">
      <w:rPr>
        <w:sz w:val="18"/>
      </w:rPr>
      <w:t>Updated 10/24/2025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B813" w14:textId="77777777" w:rsidR="005A35AF" w:rsidRDefault="005A3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A9E5D" w14:textId="77777777" w:rsidR="00997F3B" w:rsidRDefault="00997F3B">
      <w:r>
        <w:separator/>
      </w:r>
    </w:p>
  </w:footnote>
  <w:footnote w:type="continuationSeparator" w:id="0">
    <w:p w14:paraId="7A73AF34" w14:textId="77777777" w:rsidR="00997F3B" w:rsidRDefault="00997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83ED5" w14:textId="77777777" w:rsidR="005A35AF" w:rsidRDefault="005A35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17D67" w14:textId="4C57316F" w:rsidR="00FB0927" w:rsidRDefault="00FB0927" w:rsidP="00D327C4">
    <w:pPr>
      <w:pStyle w:val="Header"/>
      <w:ind w:left="-90"/>
    </w:pPr>
    <w:r w:rsidRPr="008F57F1">
      <w:rPr>
        <w:noProof/>
      </w:rPr>
      <w:drawing>
        <wp:inline distT="0" distB="0" distL="0" distR="0" wp14:anchorId="48105E85" wp14:editId="529974F8">
          <wp:extent cx="6248400" cy="422275"/>
          <wp:effectExtent l="0" t="0" r="0" b="0"/>
          <wp:docPr id="1102476491" name="Picture 1102476491" descr="Michigan State University Extens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UE-Header-CY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5860" cy="423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A05B" w14:textId="77777777" w:rsidR="005A35AF" w:rsidRDefault="005A35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5971" w14:textId="6DAB94AF" w:rsidR="00AE2186" w:rsidRDefault="00AE2186">
    <w:pPr>
      <w:pStyle w:val="Header"/>
      <w:rPr>
        <w:noProof/>
      </w:rPr>
    </w:pPr>
  </w:p>
  <w:p w14:paraId="0F828AE1" w14:textId="62AC0AF0" w:rsidR="00AE2186" w:rsidRDefault="00AE2186">
    <w:pPr>
      <w:pStyle w:val="Header"/>
    </w:pPr>
    <w:r>
      <w:rPr>
        <w:noProof/>
      </w:rPr>
      <w:drawing>
        <wp:inline distT="0" distB="0" distL="0" distR="0" wp14:anchorId="7D2C78DE" wp14:editId="073A7856">
          <wp:extent cx="8610160" cy="39673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6896" cy="399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120C"/>
    <w:multiLevelType w:val="hybridMultilevel"/>
    <w:tmpl w:val="12EC61FE"/>
    <w:lvl w:ilvl="0" w:tplc="D032A81C">
      <w:numFmt w:val="bullet"/>
      <w:lvlText w:val="-"/>
      <w:lvlJc w:val="left"/>
      <w:pPr>
        <w:ind w:left="859" w:hanging="360"/>
      </w:pPr>
      <w:rPr>
        <w:rFonts w:hint="default"/>
        <w:w w:val="100"/>
      </w:rPr>
    </w:lvl>
    <w:lvl w:ilvl="1" w:tplc="D27429E6">
      <w:numFmt w:val="bullet"/>
      <w:lvlText w:val="o"/>
      <w:lvlJc w:val="left"/>
      <w:pPr>
        <w:ind w:left="15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CF78AAF2">
      <w:numFmt w:val="bullet"/>
      <w:lvlText w:val=""/>
      <w:lvlJc w:val="left"/>
      <w:pPr>
        <w:ind w:left="2300" w:hanging="36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3" w:tplc="897E274A">
      <w:numFmt w:val="bullet"/>
      <w:lvlText w:val="•"/>
      <w:lvlJc w:val="left"/>
      <w:pPr>
        <w:ind w:left="3217" w:hanging="361"/>
      </w:pPr>
      <w:rPr>
        <w:rFonts w:hint="default"/>
      </w:rPr>
    </w:lvl>
    <w:lvl w:ilvl="4" w:tplc="CDC48756">
      <w:numFmt w:val="bullet"/>
      <w:lvlText w:val="•"/>
      <w:lvlJc w:val="left"/>
      <w:pPr>
        <w:ind w:left="4135" w:hanging="361"/>
      </w:pPr>
      <w:rPr>
        <w:rFonts w:hint="default"/>
      </w:rPr>
    </w:lvl>
    <w:lvl w:ilvl="5" w:tplc="77B286BC">
      <w:numFmt w:val="bullet"/>
      <w:lvlText w:val="•"/>
      <w:lvlJc w:val="left"/>
      <w:pPr>
        <w:ind w:left="5052" w:hanging="361"/>
      </w:pPr>
      <w:rPr>
        <w:rFonts w:hint="default"/>
      </w:rPr>
    </w:lvl>
    <w:lvl w:ilvl="6" w:tplc="5BC4ECBE">
      <w:numFmt w:val="bullet"/>
      <w:lvlText w:val="•"/>
      <w:lvlJc w:val="left"/>
      <w:pPr>
        <w:ind w:left="5970" w:hanging="361"/>
      </w:pPr>
      <w:rPr>
        <w:rFonts w:hint="default"/>
      </w:rPr>
    </w:lvl>
    <w:lvl w:ilvl="7" w:tplc="D8F0EF3C">
      <w:numFmt w:val="bullet"/>
      <w:lvlText w:val="•"/>
      <w:lvlJc w:val="left"/>
      <w:pPr>
        <w:ind w:left="6887" w:hanging="361"/>
      </w:pPr>
      <w:rPr>
        <w:rFonts w:hint="default"/>
      </w:rPr>
    </w:lvl>
    <w:lvl w:ilvl="8" w:tplc="65945CCA">
      <w:numFmt w:val="bullet"/>
      <w:lvlText w:val="•"/>
      <w:lvlJc w:val="left"/>
      <w:pPr>
        <w:ind w:left="7805" w:hanging="361"/>
      </w:pPr>
      <w:rPr>
        <w:rFonts w:hint="default"/>
      </w:rPr>
    </w:lvl>
  </w:abstractNum>
  <w:abstractNum w:abstractNumId="1" w15:restartNumberingAfterBreak="0">
    <w:nsid w:val="2D9730CA"/>
    <w:multiLevelType w:val="hybridMultilevel"/>
    <w:tmpl w:val="E596357C"/>
    <w:lvl w:ilvl="0" w:tplc="6222270A">
      <w:numFmt w:val="bullet"/>
      <w:lvlText w:val="-"/>
      <w:lvlJc w:val="left"/>
      <w:pPr>
        <w:ind w:left="759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25D00B14">
      <w:numFmt w:val="bullet"/>
      <w:lvlText w:val="o"/>
      <w:lvlJc w:val="left"/>
      <w:pPr>
        <w:ind w:left="14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50CD96C">
      <w:numFmt w:val="bullet"/>
      <w:lvlText w:val="•"/>
      <w:lvlJc w:val="left"/>
      <w:pPr>
        <w:ind w:left="2371" w:hanging="361"/>
      </w:pPr>
      <w:rPr>
        <w:rFonts w:hint="default"/>
      </w:rPr>
    </w:lvl>
    <w:lvl w:ilvl="3" w:tplc="B9FA1AB2">
      <w:numFmt w:val="bullet"/>
      <w:lvlText w:val="•"/>
      <w:lvlJc w:val="left"/>
      <w:pPr>
        <w:ind w:left="3262" w:hanging="361"/>
      </w:pPr>
      <w:rPr>
        <w:rFonts w:hint="default"/>
      </w:rPr>
    </w:lvl>
    <w:lvl w:ilvl="4" w:tplc="69D22656">
      <w:numFmt w:val="bullet"/>
      <w:lvlText w:val="•"/>
      <w:lvlJc w:val="left"/>
      <w:pPr>
        <w:ind w:left="4153" w:hanging="361"/>
      </w:pPr>
      <w:rPr>
        <w:rFonts w:hint="default"/>
      </w:rPr>
    </w:lvl>
    <w:lvl w:ilvl="5" w:tplc="12A80006">
      <w:numFmt w:val="bullet"/>
      <w:lvlText w:val="•"/>
      <w:lvlJc w:val="left"/>
      <w:pPr>
        <w:ind w:left="5044" w:hanging="361"/>
      </w:pPr>
      <w:rPr>
        <w:rFonts w:hint="default"/>
      </w:rPr>
    </w:lvl>
    <w:lvl w:ilvl="6" w:tplc="3A9260BE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B9903D0E">
      <w:numFmt w:val="bullet"/>
      <w:lvlText w:val="•"/>
      <w:lvlJc w:val="left"/>
      <w:pPr>
        <w:ind w:left="6826" w:hanging="361"/>
      </w:pPr>
      <w:rPr>
        <w:rFonts w:hint="default"/>
      </w:rPr>
    </w:lvl>
    <w:lvl w:ilvl="8" w:tplc="AC84B51E">
      <w:numFmt w:val="bullet"/>
      <w:lvlText w:val="•"/>
      <w:lvlJc w:val="left"/>
      <w:pPr>
        <w:ind w:left="7717" w:hanging="361"/>
      </w:pPr>
      <w:rPr>
        <w:rFonts w:hint="default"/>
      </w:rPr>
    </w:lvl>
  </w:abstractNum>
  <w:abstractNum w:abstractNumId="2" w15:restartNumberingAfterBreak="0">
    <w:nsid w:val="3EEC2CD2"/>
    <w:multiLevelType w:val="hybridMultilevel"/>
    <w:tmpl w:val="4F700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B11F2"/>
    <w:multiLevelType w:val="hybridMultilevel"/>
    <w:tmpl w:val="2B049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458E5"/>
    <w:multiLevelType w:val="hybridMultilevel"/>
    <w:tmpl w:val="3A181510"/>
    <w:lvl w:ilvl="0" w:tplc="51246C12">
      <w:numFmt w:val="bullet"/>
      <w:lvlText w:val="o"/>
      <w:lvlJc w:val="left"/>
      <w:pPr>
        <w:ind w:left="1480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5F3C1DF8">
      <w:numFmt w:val="bullet"/>
      <w:lvlText w:val="•"/>
      <w:lvlJc w:val="left"/>
      <w:pPr>
        <w:ind w:left="2282" w:hanging="361"/>
      </w:pPr>
      <w:rPr>
        <w:rFonts w:hint="default"/>
      </w:rPr>
    </w:lvl>
    <w:lvl w:ilvl="2" w:tplc="3BFE0764">
      <w:numFmt w:val="bullet"/>
      <w:lvlText w:val="•"/>
      <w:lvlJc w:val="left"/>
      <w:pPr>
        <w:ind w:left="3084" w:hanging="361"/>
      </w:pPr>
      <w:rPr>
        <w:rFonts w:hint="default"/>
      </w:rPr>
    </w:lvl>
    <w:lvl w:ilvl="3" w:tplc="CA6E5CAC">
      <w:numFmt w:val="bullet"/>
      <w:lvlText w:val="•"/>
      <w:lvlJc w:val="left"/>
      <w:pPr>
        <w:ind w:left="3886" w:hanging="361"/>
      </w:pPr>
      <w:rPr>
        <w:rFonts w:hint="default"/>
      </w:rPr>
    </w:lvl>
    <w:lvl w:ilvl="4" w:tplc="C2967C1E">
      <w:numFmt w:val="bullet"/>
      <w:lvlText w:val="•"/>
      <w:lvlJc w:val="left"/>
      <w:pPr>
        <w:ind w:left="4688" w:hanging="361"/>
      </w:pPr>
      <w:rPr>
        <w:rFonts w:hint="default"/>
      </w:rPr>
    </w:lvl>
    <w:lvl w:ilvl="5" w:tplc="25B84A22">
      <w:numFmt w:val="bullet"/>
      <w:lvlText w:val="•"/>
      <w:lvlJc w:val="left"/>
      <w:pPr>
        <w:ind w:left="5490" w:hanging="361"/>
      </w:pPr>
      <w:rPr>
        <w:rFonts w:hint="default"/>
      </w:rPr>
    </w:lvl>
    <w:lvl w:ilvl="6" w:tplc="5448CACC">
      <w:numFmt w:val="bullet"/>
      <w:lvlText w:val="•"/>
      <w:lvlJc w:val="left"/>
      <w:pPr>
        <w:ind w:left="6292" w:hanging="361"/>
      </w:pPr>
      <w:rPr>
        <w:rFonts w:hint="default"/>
      </w:rPr>
    </w:lvl>
    <w:lvl w:ilvl="7" w:tplc="7F7ADF68">
      <w:numFmt w:val="bullet"/>
      <w:lvlText w:val="•"/>
      <w:lvlJc w:val="left"/>
      <w:pPr>
        <w:ind w:left="7094" w:hanging="361"/>
      </w:pPr>
      <w:rPr>
        <w:rFonts w:hint="default"/>
      </w:rPr>
    </w:lvl>
    <w:lvl w:ilvl="8" w:tplc="18305C4A">
      <w:numFmt w:val="bullet"/>
      <w:lvlText w:val="•"/>
      <w:lvlJc w:val="left"/>
      <w:pPr>
        <w:ind w:left="7896" w:hanging="361"/>
      </w:pPr>
      <w:rPr>
        <w:rFonts w:hint="default"/>
      </w:rPr>
    </w:lvl>
  </w:abstractNum>
  <w:num w:numId="1" w16cid:durableId="276180677">
    <w:abstractNumId w:val="1"/>
  </w:num>
  <w:num w:numId="2" w16cid:durableId="1907450946">
    <w:abstractNumId w:val="4"/>
  </w:num>
  <w:num w:numId="3" w16cid:durableId="967080127">
    <w:abstractNumId w:val="0"/>
  </w:num>
  <w:num w:numId="4" w16cid:durableId="1016036519">
    <w:abstractNumId w:val="3"/>
  </w:num>
  <w:num w:numId="5" w16cid:durableId="609439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3D6"/>
    <w:rsid w:val="00060EA3"/>
    <w:rsid w:val="000B1AB4"/>
    <w:rsid w:val="000C4DD1"/>
    <w:rsid w:val="00100EB9"/>
    <w:rsid w:val="001160C2"/>
    <w:rsid w:val="0016598C"/>
    <w:rsid w:val="002863D6"/>
    <w:rsid w:val="00315988"/>
    <w:rsid w:val="003E1661"/>
    <w:rsid w:val="00412EBE"/>
    <w:rsid w:val="0044332D"/>
    <w:rsid w:val="0045654F"/>
    <w:rsid w:val="0047418D"/>
    <w:rsid w:val="005A35AF"/>
    <w:rsid w:val="005B570D"/>
    <w:rsid w:val="005F3AB4"/>
    <w:rsid w:val="006559D8"/>
    <w:rsid w:val="007252DF"/>
    <w:rsid w:val="007321BA"/>
    <w:rsid w:val="00743790"/>
    <w:rsid w:val="00766A56"/>
    <w:rsid w:val="007A7D74"/>
    <w:rsid w:val="007E78A2"/>
    <w:rsid w:val="00874775"/>
    <w:rsid w:val="00997F3B"/>
    <w:rsid w:val="00AE2186"/>
    <w:rsid w:val="00B232DD"/>
    <w:rsid w:val="00B45041"/>
    <w:rsid w:val="00C0279F"/>
    <w:rsid w:val="00CE0573"/>
    <w:rsid w:val="00CF37E1"/>
    <w:rsid w:val="00D327C4"/>
    <w:rsid w:val="00DA5D74"/>
    <w:rsid w:val="00E5676B"/>
    <w:rsid w:val="00ED0CE5"/>
    <w:rsid w:val="00ED709B"/>
    <w:rsid w:val="00EE7E8E"/>
    <w:rsid w:val="00F833D0"/>
    <w:rsid w:val="00FB0927"/>
    <w:rsid w:val="00FB2E8A"/>
    <w:rsid w:val="00FF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17A5A0"/>
  <w15:docId w15:val="{510E48FF-D2D9-4BB2-860D-C9B38A0C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627"/>
      <w:outlineLvl w:val="0"/>
    </w:pPr>
    <w:rPr>
      <w:b/>
      <w:bCs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09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09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</w:style>
  <w:style w:type="paragraph" w:styleId="ListParagraph">
    <w:name w:val="List Paragraph"/>
    <w:basedOn w:val="Normal"/>
    <w:uiPriority w:val="1"/>
    <w:qFormat/>
    <w:pPr>
      <w:spacing w:before="21"/>
      <w:ind w:left="158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2D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25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2DF"/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FB09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FB092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0927"/>
    <w:rPr>
      <w:rFonts w:ascii="Calibri" w:eastAsia="Calibri" w:hAnsi="Calibri" w:cs="Calibri"/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FB0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B09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1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anr.msu.edu/od/professional_development/endowed_fund_award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canr.msu.edu/od/professional_development/k._j._moilanen_memorial_scholarship_fund_award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yperlink" Target="https://www.canr.msu.edu/od/professional_development/k._j._moilanen_memorial_scholarship_fund_award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nr.msu.edu/od/professional_development/endowed_fund_award" TargetMode="External"/><Relationship Id="rId24" Type="http://schemas.openxmlformats.org/officeDocument/2006/relationships/header" Target="header4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www.canr.msu.edu/od/professional_associations/" TargetMode="External"/><Relationship Id="rId10" Type="http://schemas.openxmlformats.org/officeDocument/2006/relationships/hyperlink" Target="https://www.canr.msu.edu/od/professional_development/files/Tuition_Assistance_Program%20Policy.pdf" TargetMode="External"/><Relationship Id="rId19" Type="http://schemas.openxmlformats.org/officeDocument/2006/relationships/hyperlink" Target="https://www.canr.msu.edu/od/uploads/files/Human_Resources/Tuition_Assistance_Procedure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hr.msu.edu/professional-development/support-staff/index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478ebf-41c6-43dc-bc6e-02c7bd228c4a">
      <Terms xmlns="http://schemas.microsoft.com/office/infopath/2007/PartnerControls"/>
    </lcf76f155ced4ddcb4097134ff3c332f>
    <TaxCatchAll xmlns="d92d4f40-b75b-4726-8c43-08775ca2dfa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29CAF404D9348910BCBD55D8ADCD1" ma:contentTypeVersion="18" ma:contentTypeDescription="Create a new document." ma:contentTypeScope="" ma:versionID="300459ea09365b9716fb377b8d12a141">
  <xsd:schema xmlns:xsd="http://www.w3.org/2001/XMLSchema" xmlns:xs="http://www.w3.org/2001/XMLSchema" xmlns:p="http://schemas.microsoft.com/office/2006/metadata/properties" xmlns:ns2="30478ebf-41c6-43dc-bc6e-02c7bd228c4a" xmlns:ns3="bc2d1a2e-9896-4262-974a-c2a173b0d887" xmlns:ns4="d92d4f40-b75b-4726-8c43-08775ca2dfa8" targetNamespace="http://schemas.microsoft.com/office/2006/metadata/properties" ma:root="true" ma:fieldsID="5480f390d9e23e94418ed10bdd39731d" ns2:_="" ns3:_="" ns4:_="">
    <xsd:import namespace="30478ebf-41c6-43dc-bc6e-02c7bd228c4a"/>
    <xsd:import namespace="bc2d1a2e-9896-4262-974a-c2a173b0d887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478ebf-41c6-43dc-bc6e-02c7bd228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d1a2e-9896-4262-974a-c2a173b0d88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9BFEA-2290-4980-98C8-70B2C15171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2DB36-F822-489D-A947-8A6A1BF7FDB5}">
  <ds:schemaRefs>
    <ds:schemaRef ds:uri="http://schemas.microsoft.com/office/2006/metadata/properties"/>
    <ds:schemaRef ds:uri="http://schemas.microsoft.com/office/infopath/2007/PartnerControls"/>
    <ds:schemaRef ds:uri="30478ebf-41c6-43dc-bc6e-02c7bd228c4a"/>
    <ds:schemaRef ds:uri="d92d4f40-b75b-4726-8c43-08775ca2dfa8"/>
  </ds:schemaRefs>
</ds:datastoreItem>
</file>

<file path=customXml/itemProps3.xml><?xml version="1.0" encoding="utf-8"?>
<ds:datastoreItem xmlns:ds="http://schemas.openxmlformats.org/officeDocument/2006/customXml" ds:itemID="{5C5BBDD0-8DD0-4E5D-9E45-29C3F63E5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478ebf-41c6-43dc-bc6e-02c7bd228c4a"/>
    <ds:schemaRef ds:uri="bc2d1a2e-9896-4262-974a-c2a173b0d887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Rachel R.</dc:creator>
  <cp:lastModifiedBy>Kramer, Rachel</cp:lastModifiedBy>
  <cp:revision>6</cp:revision>
  <dcterms:created xsi:type="dcterms:W3CDTF">2025-10-24T13:12:00Z</dcterms:created>
  <dcterms:modified xsi:type="dcterms:W3CDTF">2025-10-24T13:35:00Z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2020-09-01T00:00:00Z</vt:filetime>
  </property>
  <property fmtid="{D5CDD505-2E9C-101B-9397-08002B2CF9AE}" pid="5" name="ContentTypeId">
    <vt:lpwstr>0x01010002229CAF404D9348910BCBD55D8ADCD1</vt:lpwstr>
  </property>
  <property fmtid="{D5CDD505-2E9C-101B-9397-08002B2CF9AE}" pid="6" name="Order">
    <vt:r8>2942600</vt:r8>
  </property>
  <property fmtid="{D5CDD505-2E9C-101B-9397-08002B2CF9AE}" pid="7" name="MediaServiceImageTags">
    <vt:lpwstr/>
  </property>
</Properties>
</file>